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66C6E" w:rsidRDefault="002A0E99" w:rsidP="00D66C6E">
      <w:pPr>
        <w:pStyle w:val="Style1"/>
        <w:widowControl/>
        <w:jc w:val="center"/>
        <w:rPr>
          <w:rStyle w:val="FontStyle11"/>
        </w:rPr>
      </w:pPr>
      <w:r w:rsidRPr="00D66C6E">
        <w:rPr>
          <w:rStyle w:val="FontStyle11"/>
        </w:rPr>
        <w:t>СОГЛАШЕНИЕ</w:t>
      </w:r>
      <w:r w:rsidR="009B02E2" w:rsidRPr="00D66C6E">
        <w:rPr>
          <w:rStyle w:val="FontStyle11"/>
        </w:rPr>
        <w:t xml:space="preserve"> №</w:t>
      </w:r>
      <w:r w:rsidR="004C26F7">
        <w:rPr>
          <w:rStyle w:val="FontStyle11"/>
        </w:rPr>
        <w:t xml:space="preserve"> </w:t>
      </w:r>
      <w:r w:rsidR="00AC38DE">
        <w:rPr>
          <w:rStyle w:val="FontStyle11"/>
        </w:rPr>
        <w:t>62</w:t>
      </w:r>
    </w:p>
    <w:p w:rsidR="002A0E99" w:rsidRDefault="002A0E99" w:rsidP="00D66C6E">
      <w:pPr>
        <w:pStyle w:val="Style2"/>
        <w:widowControl/>
        <w:spacing w:line="240" w:lineRule="auto"/>
        <w:ind w:left="-426"/>
        <w:rPr>
          <w:rStyle w:val="FontStyle11"/>
        </w:rPr>
      </w:pPr>
      <w:r w:rsidRPr="00D66C6E">
        <w:rPr>
          <w:rStyle w:val="FontStyle11"/>
        </w:rPr>
        <w:t>о передач</w:t>
      </w:r>
      <w:r w:rsidR="00433B0D" w:rsidRPr="00D66C6E">
        <w:rPr>
          <w:rStyle w:val="FontStyle11"/>
        </w:rPr>
        <w:t>е</w:t>
      </w:r>
      <w:r w:rsidR="00967F29" w:rsidRPr="00D66C6E">
        <w:rPr>
          <w:rStyle w:val="FontStyle11"/>
        </w:rPr>
        <w:t xml:space="preserve"> части</w:t>
      </w:r>
      <w:r w:rsidRPr="00D66C6E">
        <w:rPr>
          <w:rStyle w:val="FontStyle11"/>
        </w:rPr>
        <w:t xml:space="preserve"> полномочий по решению вопросов местного значения </w:t>
      </w:r>
    </w:p>
    <w:p w:rsidR="004C26F7" w:rsidRPr="00E816C0" w:rsidRDefault="004C26F7" w:rsidP="00D66C6E">
      <w:pPr>
        <w:pStyle w:val="Style2"/>
        <w:widowControl/>
        <w:spacing w:line="240" w:lineRule="auto"/>
        <w:ind w:left="-426"/>
        <w:rPr>
          <w:rStyle w:val="FontStyle11"/>
          <w:b w:val="0"/>
        </w:rPr>
      </w:pPr>
    </w:p>
    <w:p w:rsidR="0059281C" w:rsidRDefault="002A0E99" w:rsidP="00D66C6E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  <w:sz w:val="26"/>
          <w:szCs w:val="26"/>
        </w:rPr>
      </w:pPr>
      <w:r w:rsidRPr="00D66C6E">
        <w:rPr>
          <w:rStyle w:val="FontStyle16"/>
          <w:b w:val="0"/>
          <w:sz w:val="26"/>
          <w:szCs w:val="26"/>
        </w:rPr>
        <w:t>г. Карталы</w:t>
      </w:r>
      <w:r w:rsidR="003D1057" w:rsidRPr="00D66C6E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030909" w:rsidRPr="00D66C6E">
        <w:rPr>
          <w:rStyle w:val="FontStyle16"/>
          <w:b w:val="0"/>
          <w:sz w:val="26"/>
          <w:szCs w:val="26"/>
        </w:rPr>
        <w:t xml:space="preserve">    </w:t>
      </w:r>
      <w:r w:rsidR="003D1057" w:rsidRPr="00D66C6E">
        <w:rPr>
          <w:rStyle w:val="FontStyle16"/>
          <w:b w:val="0"/>
          <w:sz w:val="26"/>
          <w:szCs w:val="26"/>
        </w:rPr>
        <w:t xml:space="preserve">               </w:t>
      </w:r>
      <w:r w:rsidR="004C26F7">
        <w:rPr>
          <w:rStyle w:val="FontStyle16"/>
          <w:b w:val="0"/>
          <w:sz w:val="26"/>
          <w:szCs w:val="26"/>
        </w:rPr>
        <w:t xml:space="preserve">               </w:t>
      </w:r>
      <w:r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4C26F7">
        <w:rPr>
          <w:rStyle w:val="FontStyle14"/>
          <w:rFonts w:ascii="Times New Roman" w:hAnsi="Times New Roman" w:cs="Times New Roman"/>
          <w:i w:val="0"/>
          <w:sz w:val="26"/>
          <w:szCs w:val="26"/>
        </w:rPr>
        <w:t>09»</w:t>
      </w:r>
      <w:r w:rsidR="003D1057"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F4A45"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325918"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5609A" w:rsidRPr="00D66C6E">
        <w:rPr>
          <w:rStyle w:val="FontStyle16"/>
          <w:b w:val="0"/>
          <w:sz w:val="26"/>
          <w:szCs w:val="26"/>
        </w:rPr>
        <w:t>202</w:t>
      </w:r>
      <w:r w:rsidR="004C26F7">
        <w:rPr>
          <w:rStyle w:val="FontStyle16"/>
          <w:b w:val="0"/>
          <w:sz w:val="26"/>
          <w:szCs w:val="26"/>
        </w:rPr>
        <w:t>3</w:t>
      </w:r>
      <w:r w:rsidRPr="00D66C6E">
        <w:rPr>
          <w:rStyle w:val="FontStyle16"/>
          <w:b w:val="0"/>
          <w:sz w:val="26"/>
          <w:szCs w:val="26"/>
        </w:rPr>
        <w:t xml:space="preserve"> г.</w:t>
      </w:r>
    </w:p>
    <w:p w:rsidR="004C26F7" w:rsidRPr="00D66C6E" w:rsidRDefault="004C26F7" w:rsidP="00D66C6E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  <w:sz w:val="26"/>
          <w:szCs w:val="26"/>
        </w:rPr>
      </w:pPr>
    </w:p>
    <w:p w:rsidR="00325918" w:rsidRPr="00D66C6E" w:rsidRDefault="00325918" w:rsidP="0084317C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D66C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D66C6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D66C6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D66C6E" w:rsidRDefault="003D1057" w:rsidP="0084317C">
      <w:pPr>
        <w:pStyle w:val="Style5"/>
        <w:widowControl/>
        <w:ind w:firstLine="703"/>
        <w:rPr>
          <w:rStyle w:val="FontStyle16"/>
          <w:sz w:val="26"/>
          <w:szCs w:val="26"/>
        </w:rPr>
      </w:pPr>
      <w:r w:rsidRPr="00D66C6E">
        <w:rPr>
          <w:rStyle w:val="FontStyle16"/>
          <w:sz w:val="26"/>
          <w:szCs w:val="26"/>
        </w:rPr>
        <w:t>1</w:t>
      </w:r>
      <w:r w:rsidR="002A0E99" w:rsidRPr="00D66C6E">
        <w:rPr>
          <w:rStyle w:val="FontStyle16"/>
          <w:sz w:val="26"/>
          <w:szCs w:val="26"/>
        </w:rPr>
        <w:t>. Предмет соглашения</w:t>
      </w:r>
    </w:p>
    <w:p w:rsidR="002D2F2A" w:rsidRPr="00D66C6E" w:rsidRDefault="00B96285" w:rsidP="0084317C">
      <w:pPr>
        <w:widowControl/>
        <w:ind w:firstLine="703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D66C6E">
        <w:rPr>
          <w:rFonts w:eastAsiaTheme="minorHAnsi"/>
          <w:sz w:val="26"/>
          <w:szCs w:val="26"/>
          <w:lang w:eastAsia="en-US"/>
        </w:rPr>
        <w:t>1.</w:t>
      </w:r>
      <w:r w:rsidR="00C12D8A" w:rsidRPr="00D66C6E">
        <w:rPr>
          <w:rFonts w:eastAsiaTheme="minorHAnsi"/>
          <w:sz w:val="26"/>
          <w:szCs w:val="26"/>
          <w:lang w:eastAsia="en-US"/>
        </w:rPr>
        <w:t xml:space="preserve">1. </w:t>
      </w:r>
      <w:r w:rsidRPr="00D66C6E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D66C6E">
        <w:rPr>
          <w:rFonts w:eastAsiaTheme="minorHAnsi"/>
          <w:sz w:val="26"/>
          <w:szCs w:val="26"/>
          <w:lang w:eastAsia="en-US"/>
        </w:rPr>
        <w:t>Сельским п</w:t>
      </w:r>
      <w:r w:rsidRPr="00D66C6E">
        <w:rPr>
          <w:rFonts w:eastAsiaTheme="minorHAnsi"/>
          <w:sz w:val="26"/>
          <w:szCs w:val="26"/>
          <w:lang w:eastAsia="en-US"/>
        </w:rPr>
        <w:t>оселени</w:t>
      </w:r>
      <w:r w:rsidR="00C1107B" w:rsidRPr="00D66C6E">
        <w:rPr>
          <w:rFonts w:eastAsiaTheme="minorHAnsi"/>
          <w:sz w:val="26"/>
          <w:szCs w:val="26"/>
          <w:lang w:eastAsia="en-US"/>
        </w:rPr>
        <w:t>ем</w:t>
      </w:r>
      <w:r w:rsidRPr="00D66C6E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D66C6E">
        <w:rPr>
          <w:rFonts w:eastAsiaTheme="minorHAnsi"/>
          <w:sz w:val="26"/>
          <w:szCs w:val="26"/>
          <w:lang w:eastAsia="en-US"/>
        </w:rPr>
        <w:t>Муниципальному р</w:t>
      </w:r>
      <w:r w:rsidRPr="00D66C6E">
        <w:rPr>
          <w:rFonts w:eastAsiaTheme="minorHAnsi"/>
          <w:sz w:val="26"/>
          <w:szCs w:val="26"/>
          <w:lang w:eastAsia="en-US"/>
        </w:rPr>
        <w:t>айон</w:t>
      </w:r>
      <w:r w:rsidR="00C1107B" w:rsidRPr="00D66C6E">
        <w:rPr>
          <w:rFonts w:eastAsiaTheme="minorHAnsi"/>
          <w:sz w:val="26"/>
          <w:szCs w:val="26"/>
          <w:lang w:eastAsia="en-US"/>
        </w:rPr>
        <w:t>у</w:t>
      </w:r>
      <w:r w:rsidR="002D2F2A" w:rsidRPr="00D66C6E">
        <w:rPr>
          <w:rFonts w:eastAsiaTheme="minorHAnsi"/>
          <w:sz w:val="26"/>
          <w:szCs w:val="26"/>
          <w:lang w:eastAsia="en-US"/>
        </w:rPr>
        <w:t>.</w:t>
      </w:r>
      <w:r w:rsidR="00B5609A" w:rsidRPr="00D66C6E">
        <w:rPr>
          <w:rFonts w:eastAsiaTheme="minorHAnsi"/>
          <w:sz w:val="26"/>
          <w:szCs w:val="26"/>
          <w:lang w:eastAsia="en-US"/>
        </w:rPr>
        <w:t xml:space="preserve"> </w:t>
      </w:r>
    </w:p>
    <w:p w:rsidR="00C1107B" w:rsidRPr="00D66C6E" w:rsidRDefault="00C12D8A" w:rsidP="0084317C">
      <w:pPr>
        <w:widowControl/>
        <w:ind w:firstLine="703"/>
        <w:jc w:val="both"/>
        <w:rPr>
          <w:rFonts w:eastAsiaTheme="minorHAnsi"/>
          <w:sz w:val="26"/>
          <w:szCs w:val="26"/>
          <w:lang w:eastAsia="en-US"/>
        </w:rPr>
      </w:pPr>
      <w:r w:rsidRPr="00D66C6E">
        <w:rPr>
          <w:rFonts w:eastAsiaTheme="minorHAnsi"/>
          <w:sz w:val="26"/>
          <w:szCs w:val="26"/>
          <w:lang w:eastAsia="en-US"/>
        </w:rPr>
        <w:t>1.</w:t>
      </w:r>
      <w:r w:rsidR="00C1107B" w:rsidRPr="00D66C6E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D66C6E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D66C6E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D66C6E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D66C6E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D66C6E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D66C6E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59281C" w:rsidRPr="00D66C6E" w:rsidRDefault="0059281C" w:rsidP="0084317C">
      <w:pPr>
        <w:widowControl/>
        <w:ind w:firstLine="703"/>
        <w:jc w:val="both"/>
        <w:rPr>
          <w:rFonts w:eastAsiaTheme="minorHAnsi"/>
          <w:sz w:val="26"/>
          <w:szCs w:val="26"/>
          <w:lang w:eastAsia="en-US"/>
        </w:rPr>
      </w:pPr>
      <w:r w:rsidRPr="00D66C6E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 xml:space="preserve">2) осуществление подготовки </w:t>
      </w:r>
      <w:r w:rsidR="006F59BE" w:rsidRPr="00D66C6E">
        <w:rPr>
          <w:sz w:val="26"/>
          <w:szCs w:val="26"/>
        </w:rPr>
        <w:t>извещений</w:t>
      </w:r>
      <w:r w:rsidRPr="00D66C6E">
        <w:rPr>
          <w:sz w:val="26"/>
          <w:szCs w:val="26"/>
        </w:rPr>
        <w:t xml:space="preserve"> о закупках и изменений в </w:t>
      </w:r>
      <w:r w:rsidR="006F59BE" w:rsidRPr="00D66C6E">
        <w:rPr>
          <w:sz w:val="26"/>
          <w:szCs w:val="26"/>
        </w:rPr>
        <w:t>извещениях</w:t>
      </w:r>
      <w:r w:rsidRPr="00D66C6E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7) согласование информации о контрактах.</w:t>
      </w:r>
    </w:p>
    <w:p w:rsidR="006F59BE" w:rsidRPr="00D66C6E" w:rsidRDefault="006F59BE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 xml:space="preserve">1.3. </w:t>
      </w:r>
      <w:r w:rsidR="00AC38DE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3D1057" w:rsidRPr="00D66C6E" w:rsidRDefault="00AC38DE" w:rsidP="0084317C">
      <w:pPr>
        <w:widowControl/>
        <w:ind w:firstLine="703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3D1057" w:rsidRPr="00D66C6E" w:rsidRDefault="003D1057" w:rsidP="0084317C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D66C6E">
        <w:rPr>
          <w:spacing w:val="-6"/>
          <w:sz w:val="26"/>
          <w:szCs w:val="26"/>
        </w:rPr>
        <w:t xml:space="preserve">2.1. </w:t>
      </w:r>
      <w:r w:rsidRPr="00D66C6E">
        <w:rPr>
          <w:bCs/>
          <w:spacing w:val="2"/>
          <w:sz w:val="26"/>
          <w:szCs w:val="26"/>
        </w:rPr>
        <w:t xml:space="preserve">Сельское поселение </w:t>
      </w:r>
      <w:r w:rsidRPr="00D66C6E">
        <w:rPr>
          <w:spacing w:val="5"/>
          <w:sz w:val="26"/>
          <w:szCs w:val="26"/>
        </w:rPr>
        <w:t>имеет право</w:t>
      </w:r>
      <w:r w:rsidRPr="00D66C6E">
        <w:rPr>
          <w:bCs/>
          <w:spacing w:val="2"/>
          <w:sz w:val="26"/>
          <w:szCs w:val="26"/>
        </w:rPr>
        <w:t>:</w:t>
      </w:r>
    </w:p>
    <w:p w:rsidR="003D1057" w:rsidRPr="00D66C6E" w:rsidRDefault="003D1057" w:rsidP="0084317C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D66C6E">
        <w:rPr>
          <w:sz w:val="26"/>
          <w:szCs w:val="26"/>
        </w:rPr>
        <w:t>1</w:t>
      </w:r>
      <w:r w:rsidR="00946BD9" w:rsidRPr="00D66C6E">
        <w:rPr>
          <w:sz w:val="26"/>
          <w:szCs w:val="26"/>
        </w:rPr>
        <w:t>)</w:t>
      </w:r>
      <w:r w:rsidRPr="00D66C6E">
        <w:rPr>
          <w:sz w:val="26"/>
          <w:szCs w:val="26"/>
        </w:rPr>
        <w:t xml:space="preserve"> Осуществлять </w:t>
      </w:r>
      <w:proofErr w:type="gramStart"/>
      <w:r w:rsidRPr="00D66C6E">
        <w:rPr>
          <w:sz w:val="26"/>
          <w:szCs w:val="26"/>
        </w:rPr>
        <w:t>контроль за</w:t>
      </w:r>
      <w:proofErr w:type="gramEnd"/>
      <w:r w:rsidRPr="00D66C6E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D66C6E">
        <w:rPr>
          <w:spacing w:val="-6"/>
          <w:sz w:val="26"/>
          <w:szCs w:val="26"/>
        </w:rPr>
        <w:t xml:space="preserve"> </w:t>
      </w:r>
    </w:p>
    <w:p w:rsidR="003D1057" w:rsidRPr="00D66C6E" w:rsidRDefault="003D1057" w:rsidP="0084317C">
      <w:pPr>
        <w:shd w:val="clear" w:color="auto" w:fill="FFFFFF"/>
        <w:ind w:firstLine="703"/>
        <w:jc w:val="both"/>
        <w:rPr>
          <w:spacing w:val="3"/>
          <w:sz w:val="26"/>
          <w:szCs w:val="26"/>
        </w:rPr>
      </w:pPr>
      <w:r w:rsidRPr="00D66C6E">
        <w:rPr>
          <w:spacing w:val="3"/>
          <w:sz w:val="26"/>
          <w:szCs w:val="26"/>
        </w:rPr>
        <w:t>2</w:t>
      </w:r>
      <w:r w:rsidR="00946BD9" w:rsidRPr="00D66C6E">
        <w:rPr>
          <w:spacing w:val="3"/>
          <w:sz w:val="26"/>
          <w:szCs w:val="26"/>
        </w:rPr>
        <w:t xml:space="preserve">) </w:t>
      </w:r>
      <w:r w:rsidRPr="00D66C6E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D66C6E" w:rsidRDefault="003D1057" w:rsidP="0084317C">
      <w:pPr>
        <w:shd w:val="clear" w:color="auto" w:fill="FFFFFF"/>
        <w:tabs>
          <w:tab w:val="left" w:pos="2170"/>
        </w:tabs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spacing w:val="-6"/>
          <w:sz w:val="26"/>
          <w:szCs w:val="26"/>
        </w:rPr>
        <w:t xml:space="preserve">2.2. </w:t>
      </w:r>
      <w:r w:rsidRPr="00D66C6E">
        <w:rPr>
          <w:spacing w:val="5"/>
          <w:sz w:val="26"/>
          <w:szCs w:val="26"/>
        </w:rPr>
        <w:t>Сельское поселение обязано</w:t>
      </w:r>
      <w:r w:rsidR="00946BD9" w:rsidRPr="00D66C6E">
        <w:rPr>
          <w:spacing w:val="5"/>
          <w:sz w:val="26"/>
          <w:szCs w:val="26"/>
        </w:rPr>
        <w:t xml:space="preserve"> о</w:t>
      </w:r>
      <w:r w:rsidRPr="00D66C6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D66C6E" w:rsidRDefault="003D1057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D66C6E" w:rsidRDefault="003D1057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1</w:t>
      </w:r>
      <w:r w:rsidR="00946BD9" w:rsidRPr="00D66C6E">
        <w:rPr>
          <w:bCs/>
          <w:spacing w:val="2"/>
          <w:sz w:val="26"/>
          <w:szCs w:val="26"/>
        </w:rPr>
        <w:t>)</w:t>
      </w:r>
      <w:r w:rsidRPr="00D66C6E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</w:t>
      </w:r>
      <w:r w:rsidRPr="00D66C6E">
        <w:rPr>
          <w:bCs/>
          <w:spacing w:val="2"/>
          <w:sz w:val="26"/>
          <w:szCs w:val="26"/>
        </w:rPr>
        <w:lastRenderedPageBreak/>
        <w:t>осуществления полномочий.</w:t>
      </w:r>
    </w:p>
    <w:p w:rsidR="003D1057" w:rsidRPr="00D66C6E" w:rsidRDefault="00813D80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2</w:t>
      </w:r>
      <w:r w:rsidR="00946BD9" w:rsidRPr="00D66C6E">
        <w:rPr>
          <w:bCs/>
          <w:spacing w:val="2"/>
          <w:sz w:val="26"/>
          <w:szCs w:val="26"/>
        </w:rPr>
        <w:t xml:space="preserve">) </w:t>
      </w:r>
      <w:r w:rsidR="003D1057" w:rsidRPr="00D66C6E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D66C6E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D66C6E">
        <w:rPr>
          <w:bCs/>
          <w:spacing w:val="2"/>
          <w:sz w:val="26"/>
          <w:szCs w:val="26"/>
        </w:rPr>
        <w:t>.</w:t>
      </w:r>
    </w:p>
    <w:p w:rsidR="003D1057" w:rsidRPr="00D66C6E" w:rsidRDefault="00813D80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2</w:t>
      </w:r>
      <w:r w:rsidR="003D1057" w:rsidRPr="00D66C6E">
        <w:rPr>
          <w:bCs/>
          <w:spacing w:val="2"/>
          <w:sz w:val="26"/>
          <w:szCs w:val="26"/>
        </w:rPr>
        <w:t>.</w:t>
      </w:r>
      <w:r w:rsidRPr="00D66C6E">
        <w:rPr>
          <w:bCs/>
          <w:spacing w:val="2"/>
          <w:sz w:val="26"/>
          <w:szCs w:val="26"/>
        </w:rPr>
        <w:t>4</w:t>
      </w:r>
      <w:r w:rsidR="003D1057" w:rsidRPr="00D66C6E">
        <w:rPr>
          <w:bCs/>
          <w:spacing w:val="2"/>
          <w:sz w:val="26"/>
          <w:szCs w:val="26"/>
        </w:rPr>
        <w:t xml:space="preserve">. </w:t>
      </w:r>
      <w:r w:rsidRPr="00D66C6E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D66C6E">
        <w:rPr>
          <w:bCs/>
          <w:spacing w:val="2"/>
          <w:sz w:val="26"/>
          <w:szCs w:val="26"/>
        </w:rPr>
        <w:t>обязан:</w:t>
      </w:r>
    </w:p>
    <w:p w:rsidR="003D1057" w:rsidRPr="00D66C6E" w:rsidRDefault="003D1057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1</w:t>
      </w:r>
      <w:r w:rsidR="00946BD9" w:rsidRPr="00D66C6E">
        <w:rPr>
          <w:rFonts w:ascii="Times New Roman" w:hAnsi="Times New Roman" w:cs="Times New Roman"/>
          <w:sz w:val="26"/>
          <w:szCs w:val="26"/>
        </w:rPr>
        <w:t>)</w:t>
      </w:r>
      <w:r w:rsidR="00B5609A" w:rsidRPr="00D66C6E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D66C6E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D66C6E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D66C6E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D66C6E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D66C6E" w:rsidRDefault="00813D80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2</w:t>
      </w:r>
      <w:r w:rsidR="00946BD9" w:rsidRPr="00D66C6E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D66C6E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D66C6E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 до </w:t>
      </w:r>
      <w:r w:rsidR="0059281C" w:rsidRPr="00D66C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D66C6E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D66C6E" w:rsidRDefault="00813D80" w:rsidP="0084317C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D66C6E">
        <w:rPr>
          <w:rStyle w:val="FontStyle16"/>
          <w:sz w:val="26"/>
          <w:szCs w:val="26"/>
        </w:rPr>
        <w:t>3</w:t>
      </w:r>
      <w:r w:rsidR="002A0E99" w:rsidRPr="00D66C6E">
        <w:rPr>
          <w:rStyle w:val="FontStyle16"/>
          <w:sz w:val="26"/>
          <w:szCs w:val="26"/>
        </w:rPr>
        <w:t>.</w:t>
      </w:r>
      <w:r w:rsidRPr="00D66C6E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D66C6E" w:rsidRDefault="00813D80" w:rsidP="0084317C">
      <w:pPr>
        <w:pStyle w:val="Style6"/>
        <w:widowControl/>
        <w:spacing w:line="240" w:lineRule="auto"/>
        <w:ind w:firstLine="703"/>
        <w:rPr>
          <w:rStyle w:val="FontStyle16"/>
          <w:sz w:val="26"/>
          <w:szCs w:val="26"/>
        </w:rPr>
      </w:pPr>
      <w:r w:rsidRPr="00D66C6E">
        <w:rPr>
          <w:rStyle w:val="FontStyle17"/>
          <w:sz w:val="26"/>
          <w:szCs w:val="26"/>
        </w:rPr>
        <w:t xml:space="preserve">3.1. Осуществление </w:t>
      </w:r>
      <w:r w:rsidR="003718FC" w:rsidRPr="00D66C6E">
        <w:rPr>
          <w:rStyle w:val="FontStyle17"/>
          <w:sz w:val="26"/>
          <w:szCs w:val="26"/>
        </w:rPr>
        <w:t>Муниципальным р</w:t>
      </w:r>
      <w:r w:rsidRPr="00D66C6E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D66C6E">
        <w:rPr>
          <w:rStyle w:val="FontStyle17"/>
          <w:sz w:val="26"/>
          <w:szCs w:val="26"/>
        </w:rPr>
        <w:t>м</w:t>
      </w:r>
      <w:r w:rsidRPr="00D66C6E">
        <w:rPr>
          <w:rStyle w:val="FontStyle17"/>
          <w:sz w:val="26"/>
          <w:szCs w:val="26"/>
        </w:rPr>
        <w:t xml:space="preserve"> Соглашени</w:t>
      </w:r>
      <w:r w:rsidR="00F12070" w:rsidRPr="00D66C6E">
        <w:rPr>
          <w:rStyle w:val="FontStyle17"/>
          <w:sz w:val="26"/>
          <w:szCs w:val="26"/>
        </w:rPr>
        <w:t>и</w:t>
      </w:r>
      <w:r w:rsidRPr="00D66C6E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D66C6E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D66C6E">
        <w:rPr>
          <w:rStyle w:val="FontStyle17"/>
          <w:bCs/>
          <w:sz w:val="26"/>
          <w:szCs w:val="26"/>
        </w:rPr>
        <w:t>Поселения</w:t>
      </w:r>
      <w:r w:rsidR="00E73991" w:rsidRPr="00D66C6E">
        <w:rPr>
          <w:rStyle w:val="FontStyle17"/>
          <w:bCs/>
          <w:sz w:val="26"/>
          <w:szCs w:val="26"/>
        </w:rPr>
        <w:t xml:space="preserve"> в бюджет </w:t>
      </w:r>
      <w:r w:rsidRPr="00D66C6E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D66C6E">
        <w:rPr>
          <w:rStyle w:val="FontStyle17"/>
          <w:bCs/>
          <w:sz w:val="26"/>
          <w:szCs w:val="26"/>
        </w:rPr>
        <w:t>порядке</w:t>
      </w:r>
      <w:proofErr w:type="gramEnd"/>
      <w:r w:rsidRPr="00D66C6E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D66C6E">
        <w:rPr>
          <w:rStyle w:val="FontStyle17"/>
          <w:sz w:val="26"/>
          <w:szCs w:val="26"/>
        </w:rPr>
        <w:t>.</w:t>
      </w:r>
    </w:p>
    <w:p w:rsidR="00813D80" w:rsidRPr="00D66C6E" w:rsidRDefault="00813D80" w:rsidP="0084317C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3.2.</w:t>
      </w:r>
      <w:r w:rsidRPr="00D66C6E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D66C6E">
        <w:rPr>
          <w:bCs/>
          <w:spacing w:val="2"/>
          <w:sz w:val="26"/>
          <w:szCs w:val="26"/>
        </w:rPr>
        <w:t>района</w:t>
      </w:r>
      <w:r w:rsidRPr="00D66C6E">
        <w:rPr>
          <w:bCs/>
          <w:spacing w:val="2"/>
          <w:sz w:val="26"/>
          <w:szCs w:val="26"/>
        </w:rPr>
        <w:t xml:space="preserve"> из бюджета </w:t>
      </w:r>
      <w:r w:rsidR="00F83F79" w:rsidRPr="00D66C6E">
        <w:rPr>
          <w:bCs/>
          <w:spacing w:val="2"/>
          <w:sz w:val="26"/>
          <w:szCs w:val="26"/>
        </w:rPr>
        <w:t>поселения</w:t>
      </w:r>
      <w:r w:rsidRPr="00D66C6E">
        <w:rPr>
          <w:bCs/>
          <w:spacing w:val="2"/>
          <w:sz w:val="26"/>
          <w:szCs w:val="26"/>
        </w:rPr>
        <w:t xml:space="preserve"> и не использованные в </w:t>
      </w:r>
      <w:r w:rsidR="00B5609A" w:rsidRPr="00D66C6E">
        <w:rPr>
          <w:bCs/>
          <w:spacing w:val="2"/>
          <w:sz w:val="26"/>
          <w:szCs w:val="26"/>
        </w:rPr>
        <w:t>текущем финансовом году, подлежа</w:t>
      </w:r>
      <w:r w:rsidRPr="00D66C6E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D66C6E">
        <w:rPr>
          <w:bCs/>
          <w:spacing w:val="2"/>
          <w:sz w:val="26"/>
          <w:szCs w:val="26"/>
        </w:rPr>
        <w:t>поселения</w:t>
      </w:r>
      <w:r w:rsidRPr="00D66C6E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D66C6E" w:rsidRDefault="00813D80" w:rsidP="0084317C">
      <w:pPr>
        <w:shd w:val="clear" w:color="auto" w:fill="FFFFFF"/>
        <w:ind w:right="-283" w:firstLine="703"/>
        <w:jc w:val="both"/>
        <w:rPr>
          <w:color w:val="C00000"/>
          <w:sz w:val="26"/>
          <w:szCs w:val="26"/>
        </w:rPr>
      </w:pPr>
      <w:r w:rsidRPr="00D66C6E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D66C6E">
        <w:rPr>
          <w:sz w:val="26"/>
          <w:szCs w:val="26"/>
        </w:rPr>
        <w:t>х ему по настоящему Соглашению</w:t>
      </w:r>
      <w:r w:rsidR="008427B3" w:rsidRPr="00D66C6E">
        <w:rPr>
          <w:sz w:val="26"/>
          <w:szCs w:val="26"/>
        </w:rPr>
        <w:t>, согласно Приложению,</w:t>
      </w:r>
      <w:r w:rsidR="00F12070" w:rsidRPr="00D66C6E">
        <w:rPr>
          <w:sz w:val="26"/>
          <w:szCs w:val="26"/>
        </w:rPr>
        <w:t xml:space="preserve"> </w:t>
      </w:r>
      <w:r w:rsidR="00F12070" w:rsidRPr="0084317C">
        <w:rPr>
          <w:b/>
          <w:sz w:val="26"/>
          <w:szCs w:val="26"/>
        </w:rPr>
        <w:t xml:space="preserve">составляет </w:t>
      </w:r>
      <w:r w:rsidR="00B5609A" w:rsidRPr="0084317C">
        <w:rPr>
          <w:b/>
          <w:sz w:val="26"/>
          <w:szCs w:val="26"/>
        </w:rPr>
        <w:t>в 202</w:t>
      </w:r>
      <w:r w:rsidR="0084317C" w:rsidRPr="0084317C">
        <w:rPr>
          <w:b/>
          <w:sz w:val="26"/>
          <w:szCs w:val="26"/>
        </w:rPr>
        <w:t xml:space="preserve">3 </w:t>
      </w:r>
      <w:r w:rsidR="00D92C8A" w:rsidRPr="0084317C">
        <w:rPr>
          <w:b/>
          <w:sz w:val="26"/>
          <w:szCs w:val="26"/>
        </w:rPr>
        <w:t>году –</w:t>
      </w:r>
      <w:r w:rsidR="0084317C" w:rsidRPr="0084317C">
        <w:rPr>
          <w:b/>
          <w:sz w:val="26"/>
          <w:szCs w:val="26"/>
        </w:rPr>
        <w:t xml:space="preserve"> 38,00</w:t>
      </w:r>
      <w:r w:rsidR="00030909" w:rsidRPr="0084317C">
        <w:rPr>
          <w:b/>
          <w:sz w:val="26"/>
          <w:szCs w:val="26"/>
        </w:rPr>
        <w:t xml:space="preserve"> тыс.</w:t>
      </w:r>
      <w:r w:rsidRPr="0084317C">
        <w:rPr>
          <w:b/>
          <w:sz w:val="26"/>
          <w:szCs w:val="26"/>
        </w:rPr>
        <w:t xml:space="preserve"> руб</w:t>
      </w:r>
      <w:r w:rsidR="00671EF8" w:rsidRPr="0084317C">
        <w:rPr>
          <w:b/>
          <w:sz w:val="26"/>
          <w:szCs w:val="26"/>
        </w:rPr>
        <w:t>.</w:t>
      </w:r>
      <w:r w:rsidR="009221E3" w:rsidRPr="00D66C6E">
        <w:rPr>
          <w:sz w:val="26"/>
          <w:szCs w:val="26"/>
        </w:rPr>
        <w:t xml:space="preserve"> </w:t>
      </w:r>
    </w:p>
    <w:p w:rsidR="00813D80" w:rsidRPr="00D66C6E" w:rsidRDefault="00946BD9" w:rsidP="0084317C">
      <w:pPr>
        <w:shd w:val="clear" w:color="auto" w:fill="FFFFFF"/>
        <w:ind w:firstLine="703"/>
        <w:jc w:val="both"/>
        <w:rPr>
          <w:rFonts w:eastAsiaTheme="minorHAnsi"/>
          <w:sz w:val="26"/>
          <w:szCs w:val="26"/>
          <w:lang w:eastAsia="en-US"/>
        </w:rPr>
      </w:pPr>
      <w:r w:rsidRPr="00D66C6E">
        <w:rPr>
          <w:sz w:val="26"/>
          <w:szCs w:val="26"/>
        </w:rPr>
        <w:tab/>
        <w:t>3.4.</w:t>
      </w:r>
      <w:r w:rsidR="00F12070" w:rsidRPr="00D66C6E">
        <w:rPr>
          <w:sz w:val="26"/>
          <w:szCs w:val="26"/>
        </w:rPr>
        <w:t xml:space="preserve"> </w:t>
      </w:r>
      <w:r w:rsidR="00813D80" w:rsidRPr="00D66C6E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D66C6E" w:rsidRDefault="00F83F79" w:rsidP="0084317C">
      <w:pPr>
        <w:pStyle w:val="Style8"/>
        <w:widowControl/>
        <w:ind w:firstLine="703"/>
        <w:jc w:val="center"/>
        <w:rPr>
          <w:rStyle w:val="FontStyle16"/>
          <w:sz w:val="26"/>
          <w:szCs w:val="26"/>
        </w:rPr>
      </w:pPr>
      <w:r w:rsidRPr="00D66C6E">
        <w:rPr>
          <w:rStyle w:val="FontStyle16"/>
          <w:sz w:val="26"/>
          <w:szCs w:val="26"/>
        </w:rPr>
        <w:t>4</w:t>
      </w:r>
      <w:r w:rsidR="00946BD9" w:rsidRPr="00D66C6E">
        <w:rPr>
          <w:rStyle w:val="FontStyle16"/>
          <w:sz w:val="26"/>
          <w:szCs w:val="26"/>
        </w:rPr>
        <w:t>.Ответственность</w:t>
      </w:r>
      <w:r w:rsidR="002A0E99" w:rsidRPr="00D66C6E">
        <w:rPr>
          <w:rStyle w:val="FontStyle16"/>
          <w:sz w:val="26"/>
          <w:szCs w:val="26"/>
        </w:rPr>
        <w:t xml:space="preserve"> Сторон</w:t>
      </w:r>
    </w:p>
    <w:p w:rsidR="002A0E99" w:rsidRPr="00D66C6E" w:rsidRDefault="00F83F79" w:rsidP="0084317C">
      <w:pPr>
        <w:pStyle w:val="Style6"/>
        <w:widowControl/>
        <w:tabs>
          <w:tab w:val="left" w:pos="955"/>
        </w:tabs>
        <w:spacing w:line="240" w:lineRule="auto"/>
        <w:ind w:firstLine="703"/>
        <w:rPr>
          <w:rStyle w:val="FontStyle17"/>
          <w:sz w:val="26"/>
          <w:szCs w:val="26"/>
        </w:rPr>
      </w:pPr>
      <w:r w:rsidRPr="00D66C6E">
        <w:rPr>
          <w:rStyle w:val="FontStyle17"/>
          <w:sz w:val="26"/>
          <w:szCs w:val="26"/>
        </w:rPr>
        <w:t>4</w:t>
      </w:r>
      <w:r w:rsidR="00C12D8A" w:rsidRPr="00D66C6E">
        <w:rPr>
          <w:rStyle w:val="FontStyle17"/>
          <w:sz w:val="26"/>
          <w:szCs w:val="26"/>
        </w:rPr>
        <w:t>.1.</w:t>
      </w:r>
      <w:r w:rsidR="002A0E99" w:rsidRPr="00D66C6E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D66C6E">
        <w:rPr>
          <w:rStyle w:val="FontStyle17"/>
          <w:sz w:val="26"/>
          <w:szCs w:val="26"/>
        </w:rPr>
        <w:t xml:space="preserve"> к </w:t>
      </w:r>
      <w:r w:rsidR="002A0E99" w:rsidRPr="00D66C6E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B5609A" w:rsidRPr="00D66C6E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D66C6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D66C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6C6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4.5</w:t>
      </w:r>
      <w:proofErr w:type="gramStart"/>
      <w:r w:rsidRPr="00D66C6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66C6E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D66C6E">
        <w:rPr>
          <w:rFonts w:ascii="Times New Roman" w:hAnsi="Times New Roman" w:cs="Times New Roman"/>
          <w:sz w:val="26"/>
          <w:szCs w:val="26"/>
        </w:rPr>
        <w:t xml:space="preserve"> </w:t>
      </w:r>
      <w:r w:rsidRPr="00D66C6E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по целевому назначению </w:t>
      </w:r>
      <w:r w:rsidR="00B5609A" w:rsidRPr="00D66C6E">
        <w:rPr>
          <w:rFonts w:ascii="Times New Roman" w:hAnsi="Times New Roman" w:cs="Times New Roman"/>
          <w:sz w:val="26"/>
          <w:szCs w:val="26"/>
        </w:rPr>
        <w:t>финансовые</w:t>
      </w:r>
      <w:r w:rsidRPr="00D66C6E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5609A" w:rsidRPr="00D66C6E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D66C6E">
        <w:rPr>
          <w:rFonts w:ascii="Times New Roman" w:hAnsi="Times New Roman" w:cs="Times New Roman"/>
          <w:sz w:val="26"/>
          <w:szCs w:val="26"/>
        </w:rPr>
        <w:t>, переданные</w:t>
      </w:r>
      <w:r w:rsidR="00B5609A" w:rsidRPr="00D66C6E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D66C6E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D66C6E" w:rsidRDefault="00946BD9" w:rsidP="0084317C">
      <w:pPr>
        <w:pStyle w:val="Style6"/>
        <w:widowControl/>
        <w:tabs>
          <w:tab w:val="left" w:pos="709"/>
        </w:tabs>
        <w:spacing w:line="240" w:lineRule="auto"/>
        <w:ind w:firstLine="703"/>
        <w:rPr>
          <w:rStyle w:val="FontStyle17"/>
          <w:sz w:val="26"/>
          <w:szCs w:val="26"/>
        </w:rPr>
      </w:pPr>
      <w:r w:rsidRPr="00D66C6E">
        <w:rPr>
          <w:rStyle w:val="FontStyle17"/>
          <w:sz w:val="26"/>
          <w:szCs w:val="26"/>
        </w:rPr>
        <w:lastRenderedPageBreak/>
        <w:tab/>
        <w:t>4.7</w:t>
      </w:r>
      <w:r w:rsidR="0084317C">
        <w:rPr>
          <w:rStyle w:val="FontStyle17"/>
          <w:sz w:val="26"/>
          <w:szCs w:val="26"/>
        </w:rPr>
        <w:t>.</w:t>
      </w:r>
      <w:r w:rsidR="009B2755" w:rsidRPr="00D66C6E">
        <w:rPr>
          <w:rStyle w:val="FontStyle17"/>
          <w:sz w:val="26"/>
          <w:szCs w:val="26"/>
        </w:rPr>
        <w:t xml:space="preserve"> </w:t>
      </w:r>
      <w:r w:rsidRPr="00D66C6E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  <w:r w:rsidR="00E11416" w:rsidRPr="00D66C6E">
        <w:rPr>
          <w:rStyle w:val="FontStyle17"/>
          <w:sz w:val="26"/>
          <w:szCs w:val="26"/>
        </w:rPr>
        <w:t xml:space="preserve"> </w:t>
      </w:r>
    </w:p>
    <w:p w:rsidR="00AB7DC2" w:rsidRPr="00D66C6E" w:rsidRDefault="00F83F79" w:rsidP="0084317C">
      <w:pPr>
        <w:shd w:val="clear" w:color="auto" w:fill="FFFFFF"/>
        <w:ind w:firstLine="703"/>
        <w:jc w:val="center"/>
        <w:rPr>
          <w:rStyle w:val="FontStyle16"/>
          <w:sz w:val="26"/>
          <w:szCs w:val="26"/>
        </w:rPr>
      </w:pPr>
      <w:r w:rsidRPr="00D66C6E">
        <w:rPr>
          <w:rStyle w:val="FontStyle16"/>
          <w:sz w:val="26"/>
          <w:szCs w:val="26"/>
        </w:rPr>
        <w:t>5</w:t>
      </w:r>
      <w:r w:rsidR="002A0E99" w:rsidRPr="00D66C6E">
        <w:rPr>
          <w:rStyle w:val="FontStyle16"/>
          <w:sz w:val="26"/>
          <w:szCs w:val="26"/>
        </w:rPr>
        <w:t>.</w:t>
      </w:r>
      <w:r w:rsidR="00AB7DC2" w:rsidRPr="00D66C6E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8427B3" w:rsidRPr="00D66C6E" w:rsidRDefault="008427B3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 xml:space="preserve">5.1. </w:t>
      </w:r>
      <w:r w:rsidR="0044516D" w:rsidRPr="00D66C6E">
        <w:rPr>
          <w:bCs/>
          <w:spacing w:val="2"/>
          <w:sz w:val="26"/>
          <w:szCs w:val="26"/>
        </w:rPr>
        <w:t>Настоящее соглашение вступает в силу со дня его официального опубликования и распространяет свое действие на правоотношения</w:t>
      </w:r>
      <w:r w:rsidR="00B5609A" w:rsidRPr="00D66C6E">
        <w:rPr>
          <w:bCs/>
          <w:spacing w:val="2"/>
          <w:sz w:val="26"/>
          <w:szCs w:val="26"/>
        </w:rPr>
        <w:t xml:space="preserve">, возникшие с </w:t>
      </w:r>
      <w:r w:rsidR="0084317C">
        <w:rPr>
          <w:bCs/>
          <w:spacing w:val="2"/>
          <w:sz w:val="26"/>
          <w:szCs w:val="26"/>
        </w:rPr>
        <w:t>«</w:t>
      </w:r>
      <w:r w:rsidR="00B5609A" w:rsidRPr="00D66C6E">
        <w:rPr>
          <w:bCs/>
          <w:spacing w:val="2"/>
          <w:sz w:val="26"/>
          <w:szCs w:val="26"/>
        </w:rPr>
        <w:t>01</w:t>
      </w:r>
      <w:r w:rsidR="0084317C">
        <w:rPr>
          <w:bCs/>
          <w:spacing w:val="2"/>
          <w:sz w:val="26"/>
          <w:szCs w:val="26"/>
        </w:rPr>
        <w:t>»</w:t>
      </w:r>
      <w:r w:rsidR="00B5609A" w:rsidRPr="00D66C6E">
        <w:rPr>
          <w:bCs/>
          <w:spacing w:val="2"/>
          <w:sz w:val="26"/>
          <w:szCs w:val="26"/>
        </w:rPr>
        <w:t xml:space="preserve"> января </w:t>
      </w:r>
      <w:r w:rsidR="006F59BE" w:rsidRPr="00D66C6E">
        <w:rPr>
          <w:bCs/>
          <w:spacing w:val="2"/>
          <w:sz w:val="26"/>
          <w:szCs w:val="26"/>
        </w:rPr>
        <w:t>202</w:t>
      </w:r>
      <w:r w:rsidR="0084317C">
        <w:rPr>
          <w:bCs/>
          <w:spacing w:val="2"/>
          <w:sz w:val="26"/>
          <w:szCs w:val="26"/>
        </w:rPr>
        <w:t xml:space="preserve">3 </w:t>
      </w:r>
      <w:r w:rsidR="00432C1E" w:rsidRPr="00D66C6E">
        <w:rPr>
          <w:bCs/>
          <w:spacing w:val="2"/>
          <w:sz w:val="26"/>
          <w:szCs w:val="26"/>
        </w:rPr>
        <w:t>года.</w:t>
      </w:r>
    </w:p>
    <w:p w:rsidR="00F83F79" w:rsidRPr="00D66C6E" w:rsidRDefault="00AB7DC2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5.</w:t>
      </w:r>
      <w:r w:rsidR="008427B3" w:rsidRPr="00D66C6E">
        <w:rPr>
          <w:bCs/>
          <w:spacing w:val="2"/>
          <w:sz w:val="26"/>
          <w:szCs w:val="26"/>
        </w:rPr>
        <w:t>2</w:t>
      </w:r>
      <w:r w:rsidR="00F83F79" w:rsidRPr="00D66C6E">
        <w:rPr>
          <w:bCs/>
          <w:spacing w:val="2"/>
          <w:sz w:val="26"/>
          <w:szCs w:val="26"/>
        </w:rPr>
        <w:t xml:space="preserve">. </w:t>
      </w:r>
      <w:r w:rsidR="002807C7" w:rsidRPr="00D66C6E">
        <w:rPr>
          <w:bCs/>
          <w:spacing w:val="2"/>
          <w:sz w:val="26"/>
          <w:szCs w:val="26"/>
        </w:rPr>
        <w:t xml:space="preserve">Соглашение распространяет свое действие на период </w:t>
      </w:r>
      <w:r w:rsidR="00B5609A" w:rsidRPr="00D66C6E">
        <w:rPr>
          <w:bCs/>
          <w:color w:val="000000" w:themeColor="text1"/>
          <w:spacing w:val="2"/>
          <w:sz w:val="26"/>
          <w:szCs w:val="26"/>
        </w:rPr>
        <w:t xml:space="preserve">с «01» января </w:t>
      </w:r>
      <w:r w:rsidR="006F59BE" w:rsidRPr="00D66C6E">
        <w:rPr>
          <w:bCs/>
          <w:color w:val="000000" w:themeColor="text1"/>
          <w:spacing w:val="2"/>
          <w:sz w:val="26"/>
          <w:szCs w:val="26"/>
        </w:rPr>
        <w:t>202</w:t>
      </w:r>
      <w:r w:rsidR="0084317C">
        <w:rPr>
          <w:bCs/>
          <w:color w:val="000000" w:themeColor="text1"/>
          <w:spacing w:val="2"/>
          <w:sz w:val="26"/>
          <w:szCs w:val="26"/>
        </w:rPr>
        <w:t>3</w:t>
      </w:r>
      <w:r w:rsidR="00B5609A" w:rsidRPr="00D66C6E">
        <w:rPr>
          <w:bCs/>
          <w:color w:val="000000" w:themeColor="text1"/>
          <w:spacing w:val="2"/>
          <w:sz w:val="26"/>
          <w:szCs w:val="26"/>
        </w:rPr>
        <w:t xml:space="preserve"> года по «31»декабря </w:t>
      </w:r>
      <w:r w:rsidR="006F59BE" w:rsidRPr="00D66C6E">
        <w:rPr>
          <w:bCs/>
          <w:color w:val="000000" w:themeColor="text1"/>
          <w:spacing w:val="2"/>
          <w:sz w:val="26"/>
          <w:szCs w:val="26"/>
        </w:rPr>
        <w:t>202</w:t>
      </w:r>
      <w:r w:rsidR="0084317C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D66C6E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3</w:t>
      </w:r>
      <w:r w:rsidR="00F83F79" w:rsidRPr="00D66C6E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3</w:t>
      </w:r>
      <w:r w:rsidR="00F83F79" w:rsidRPr="00D66C6E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84317C">
        <w:rPr>
          <w:rFonts w:ascii="Times New Roman" w:hAnsi="Times New Roman" w:cs="Times New Roman"/>
          <w:sz w:val="26"/>
          <w:szCs w:val="26"/>
        </w:rPr>
        <w:t>;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3</w:t>
      </w:r>
      <w:r w:rsidR="00F83F79" w:rsidRPr="00D66C6E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D66C6E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D66C6E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D66C6E">
        <w:rPr>
          <w:rFonts w:ascii="Times New Roman" w:hAnsi="Times New Roman" w:cs="Times New Roman"/>
          <w:sz w:val="26"/>
          <w:szCs w:val="26"/>
        </w:rPr>
        <w:t>,</w:t>
      </w:r>
      <w:r w:rsidR="00F83F79" w:rsidRPr="00D66C6E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D66C6E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D66C6E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D66C6E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D66C6E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4</w:t>
      </w:r>
      <w:r w:rsidR="00F83F79" w:rsidRPr="00D66C6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D66C6E" w:rsidRDefault="00AB7DC2" w:rsidP="0084317C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D66C6E">
        <w:rPr>
          <w:b/>
          <w:bCs/>
          <w:sz w:val="26"/>
          <w:szCs w:val="26"/>
        </w:rPr>
        <w:t>6</w:t>
      </w:r>
      <w:r w:rsidR="00F83F79" w:rsidRPr="00D66C6E">
        <w:rPr>
          <w:b/>
          <w:bCs/>
          <w:sz w:val="26"/>
          <w:szCs w:val="26"/>
        </w:rPr>
        <w:t>.Заключительные положения</w:t>
      </w:r>
    </w:p>
    <w:p w:rsidR="00F83F79" w:rsidRPr="00D66C6E" w:rsidRDefault="00AB7DC2" w:rsidP="0084317C">
      <w:pPr>
        <w:ind w:firstLine="703"/>
        <w:jc w:val="both"/>
        <w:rPr>
          <w:sz w:val="26"/>
          <w:szCs w:val="26"/>
        </w:rPr>
      </w:pPr>
      <w:r w:rsidRPr="00D66C6E">
        <w:rPr>
          <w:spacing w:val="2"/>
          <w:sz w:val="26"/>
          <w:szCs w:val="26"/>
        </w:rPr>
        <w:t>6</w:t>
      </w:r>
      <w:r w:rsidR="00F83F79" w:rsidRPr="00D66C6E">
        <w:rPr>
          <w:spacing w:val="2"/>
          <w:sz w:val="26"/>
          <w:szCs w:val="26"/>
        </w:rPr>
        <w:t xml:space="preserve">.1. </w:t>
      </w:r>
      <w:r w:rsidR="00F83F79" w:rsidRPr="00D66C6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D66C6E" w:rsidRDefault="00AB7DC2" w:rsidP="0084317C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pacing w:val="2"/>
          <w:sz w:val="26"/>
          <w:szCs w:val="26"/>
        </w:rPr>
        <w:t>6</w:t>
      </w:r>
      <w:r w:rsidR="00F83F79" w:rsidRPr="00D66C6E">
        <w:rPr>
          <w:spacing w:val="2"/>
          <w:sz w:val="26"/>
          <w:szCs w:val="26"/>
        </w:rPr>
        <w:t xml:space="preserve">.2. </w:t>
      </w:r>
      <w:r w:rsidR="00F83F79" w:rsidRPr="00D66C6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D66C6E" w:rsidRDefault="00AB7DC2" w:rsidP="0084317C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pacing w:val="-6"/>
          <w:sz w:val="26"/>
          <w:szCs w:val="26"/>
        </w:rPr>
        <w:t>6</w:t>
      </w:r>
      <w:r w:rsidR="00F83F79" w:rsidRPr="00D66C6E">
        <w:rPr>
          <w:spacing w:val="-6"/>
          <w:sz w:val="26"/>
          <w:szCs w:val="26"/>
        </w:rPr>
        <w:t xml:space="preserve">.3. </w:t>
      </w:r>
      <w:r w:rsidR="00F83F79" w:rsidRPr="00D66C6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D66C6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D66C6E" w:rsidRDefault="00AB7DC2" w:rsidP="0084317C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pacing w:val="11"/>
          <w:sz w:val="26"/>
          <w:szCs w:val="26"/>
        </w:rPr>
        <w:t>6</w:t>
      </w:r>
      <w:r w:rsidR="00F83F79" w:rsidRPr="00D66C6E">
        <w:rPr>
          <w:spacing w:val="11"/>
          <w:sz w:val="26"/>
          <w:szCs w:val="26"/>
        </w:rPr>
        <w:t xml:space="preserve">.4. </w:t>
      </w:r>
      <w:r w:rsidR="00F83F79" w:rsidRPr="00D66C6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D66C6E" w:rsidRDefault="00AB7DC2" w:rsidP="0084317C">
      <w:pPr>
        <w:pStyle w:val="Style8"/>
        <w:widowControl/>
        <w:tabs>
          <w:tab w:val="left" w:pos="709"/>
        </w:tabs>
        <w:ind w:firstLine="703"/>
        <w:rPr>
          <w:b/>
          <w:sz w:val="26"/>
          <w:szCs w:val="26"/>
        </w:rPr>
      </w:pPr>
      <w:r w:rsidRPr="00D66C6E">
        <w:rPr>
          <w:spacing w:val="11"/>
          <w:sz w:val="26"/>
          <w:szCs w:val="26"/>
        </w:rPr>
        <w:t>6</w:t>
      </w:r>
      <w:r w:rsidR="00F83F79" w:rsidRPr="00D66C6E">
        <w:rPr>
          <w:spacing w:val="11"/>
          <w:sz w:val="26"/>
          <w:szCs w:val="26"/>
        </w:rPr>
        <w:t>.5</w:t>
      </w:r>
      <w:r w:rsidR="00F83F79" w:rsidRPr="00D66C6E">
        <w:rPr>
          <w:sz w:val="26"/>
          <w:szCs w:val="26"/>
        </w:rPr>
        <w:t xml:space="preserve">. Настоящее Соглашение составлено в </w:t>
      </w:r>
      <w:r w:rsidR="0083058A" w:rsidRPr="00D66C6E">
        <w:rPr>
          <w:sz w:val="26"/>
          <w:szCs w:val="26"/>
        </w:rPr>
        <w:t>трех</w:t>
      </w:r>
      <w:r w:rsidR="00F83F79" w:rsidRPr="00D66C6E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83058A" w:rsidRPr="00D66C6E">
        <w:rPr>
          <w:sz w:val="26"/>
          <w:szCs w:val="26"/>
        </w:rPr>
        <w:t xml:space="preserve"> и один Финансовому управлению Карталинского муниципального района.</w:t>
      </w:r>
    </w:p>
    <w:p w:rsidR="00C12D8A" w:rsidRPr="00D66C6E" w:rsidRDefault="00AB7DC2" w:rsidP="00D66C6E">
      <w:pPr>
        <w:pStyle w:val="a4"/>
        <w:jc w:val="center"/>
        <w:rPr>
          <w:b/>
          <w:sz w:val="26"/>
          <w:szCs w:val="26"/>
        </w:rPr>
      </w:pPr>
      <w:r w:rsidRPr="00D66C6E">
        <w:rPr>
          <w:b/>
          <w:sz w:val="26"/>
          <w:szCs w:val="26"/>
        </w:rPr>
        <w:t>7</w:t>
      </w:r>
      <w:r w:rsidR="004C26F7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D66C6E" w:rsidRPr="00CF78C3" w:rsidTr="00AC3E18">
        <w:trPr>
          <w:trHeight w:val="859"/>
        </w:trPr>
        <w:tc>
          <w:tcPr>
            <w:tcW w:w="5070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66C6E" w:rsidRPr="00CF78C3" w:rsidTr="00AC3E18">
              <w:trPr>
                <w:trHeight w:val="80"/>
              </w:trPr>
              <w:tc>
                <w:tcPr>
                  <w:tcW w:w="9645" w:type="dxa"/>
                </w:tcPr>
                <w:p w:rsidR="00AC38DE" w:rsidRPr="00F91E07" w:rsidRDefault="00AC38DE" w:rsidP="00AC38DE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             Муниципальный район</w:t>
                  </w:r>
                </w:p>
                <w:p w:rsidR="00AC38DE" w:rsidRPr="00F91E07" w:rsidRDefault="00AC38DE" w:rsidP="00AC38DE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AC38DE" w:rsidRPr="00F91E07" w:rsidRDefault="00AC38DE" w:rsidP="00AC38DE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AC38DE" w:rsidRPr="00F91E07" w:rsidRDefault="00AC38DE" w:rsidP="00AC38DE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1E0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1E0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AC38DE" w:rsidRPr="00F91E07" w:rsidRDefault="00AC38DE" w:rsidP="00AC38DE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УФК по Челябинской области (Администрация Карталинского</w:t>
                  </w:r>
                  <w:proofErr w:type="gramEnd"/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. Челябинск</w:t>
                  </w:r>
                </w:p>
                <w:p w:rsidR="00AC38DE" w:rsidRPr="00F91E07" w:rsidRDefault="00AC38DE" w:rsidP="00AC38D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AC38DE" w:rsidRPr="00F91E07" w:rsidRDefault="00AC38DE" w:rsidP="00AC38D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AC38DE" w:rsidRPr="00F91E07" w:rsidRDefault="00AC38DE" w:rsidP="00AC38D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(КС)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КБК 65220240014050000150</w:t>
                  </w:r>
                </w:p>
                <w:p w:rsidR="00AC38DE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D66C6E" w:rsidRDefault="00D66C6E" w:rsidP="00AC3E18">
                  <w:pPr>
                    <w:rPr>
                      <w:sz w:val="26"/>
                      <w:szCs w:val="26"/>
                    </w:rPr>
                  </w:pPr>
                </w:p>
                <w:p w:rsidR="00D66C6E" w:rsidRDefault="00D66C6E" w:rsidP="00AC3E18">
                  <w:pPr>
                    <w:rPr>
                      <w:sz w:val="26"/>
                      <w:szCs w:val="26"/>
                    </w:rPr>
                  </w:pPr>
                </w:p>
                <w:p w:rsidR="00D66C6E" w:rsidRDefault="00D66C6E" w:rsidP="00AC3E18">
                  <w:pPr>
                    <w:rPr>
                      <w:sz w:val="26"/>
                      <w:szCs w:val="26"/>
                    </w:rPr>
                  </w:pPr>
                </w:p>
                <w:p w:rsidR="00D66C6E" w:rsidRPr="00CF78C3" w:rsidRDefault="00D66C6E" w:rsidP="00AC38DE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D66C6E" w:rsidRPr="00CF78C3" w:rsidRDefault="00D66C6E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66C6E" w:rsidRPr="00CF78C3" w:rsidRDefault="00D66C6E" w:rsidP="00AC3E18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lastRenderedPageBreak/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сельское  поселение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</w:t>
            </w:r>
            <w:r w:rsidR="00AC38DE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F78C3">
              <w:rPr>
                <w:sz w:val="26"/>
                <w:szCs w:val="26"/>
              </w:rPr>
              <w:t>Администрация Мичуринского сельского поселения)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017501500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>/с 0</w:t>
            </w:r>
            <w:r w:rsidR="00AC38DE">
              <w:rPr>
                <w:rStyle w:val="FontStyle11"/>
                <w:b w:val="0"/>
              </w:rPr>
              <w:t>2693202120</w:t>
            </w:r>
          </w:p>
          <w:p w:rsidR="00D66C6E" w:rsidRPr="00CF78C3" w:rsidRDefault="00D66C6E" w:rsidP="00AC3E18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 xml:space="preserve">. счет (ЕКС) </w:t>
            </w:r>
            <w:r w:rsidRPr="00CF78C3">
              <w:rPr>
                <w:color w:val="000000"/>
                <w:sz w:val="26"/>
                <w:szCs w:val="26"/>
              </w:rPr>
              <w:lastRenderedPageBreak/>
              <w:t>40102810645370000062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  <w:bCs w:val="0"/>
              </w:rPr>
            </w:pP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CF78C3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CF78C3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 xml:space="preserve"> (КС) 03</w:t>
            </w:r>
            <w:r w:rsidR="00AC38DE">
              <w:rPr>
                <w:color w:val="000000"/>
                <w:sz w:val="26"/>
                <w:szCs w:val="26"/>
              </w:rPr>
              <w:t>231643756234256900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Default="00D66C6E" w:rsidP="00AC3E18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Pr="00CF78C3" w:rsidRDefault="00D66C6E" w:rsidP="00AC3E18">
            <w:pPr>
              <w:contextualSpacing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59281C" w:rsidRDefault="0059281C" w:rsidP="006F59BE"/>
    <w:p w:rsidR="00D66C6E" w:rsidRDefault="00D66C6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66C6E" w:rsidRPr="00723E9A" w:rsidRDefault="00D66C6E" w:rsidP="00D66C6E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AC38DE">
        <w:rPr>
          <w:sz w:val="26"/>
          <w:szCs w:val="26"/>
        </w:rPr>
        <w:t>62</w:t>
      </w:r>
      <w:r w:rsidRPr="00723E9A">
        <w:rPr>
          <w:sz w:val="26"/>
          <w:szCs w:val="26"/>
        </w:rPr>
        <w:t xml:space="preserve">             </w:t>
      </w:r>
    </w:p>
    <w:p w:rsidR="00D66C6E" w:rsidRPr="00723E9A" w:rsidRDefault="00D66C6E" w:rsidP="00D66C6E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D66C6E" w:rsidRPr="00723E9A" w:rsidRDefault="00D66C6E" w:rsidP="00D66C6E">
      <w:pPr>
        <w:rPr>
          <w:sz w:val="26"/>
          <w:szCs w:val="26"/>
        </w:rPr>
      </w:pPr>
    </w:p>
    <w:p w:rsidR="00D66C6E" w:rsidRPr="00723E9A" w:rsidRDefault="00D66C6E" w:rsidP="00D66C6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D66C6E" w:rsidRPr="00723E9A" w:rsidRDefault="00D66C6E" w:rsidP="00D66C6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D66C6E" w:rsidRPr="00723E9A" w:rsidTr="00AC3E18">
        <w:tc>
          <w:tcPr>
            <w:tcW w:w="540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D66C6E" w:rsidRPr="00723E9A" w:rsidTr="00AC3E18">
        <w:tc>
          <w:tcPr>
            <w:tcW w:w="540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D66C6E" w:rsidRPr="00723E9A" w:rsidRDefault="00D66C6E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D66C6E" w:rsidRPr="00723E9A" w:rsidRDefault="004C26F7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</w:t>
            </w:r>
          </w:p>
        </w:tc>
      </w:tr>
      <w:tr w:rsidR="00D66C6E" w:rsidRPr="00723E9A" w:rsidTr="00AC3E18">
        <w:tc>
          <w:tcPr>
            <w:tcW w:w="540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D66C6E" w:rsidRPr="00723E9A" w:rsidRDefault="00D66C6E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D66C6E" w:rsidRPr="00723E9A" w:rsidRDefault="004C26F7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6C6E">
              <w:rPr>
                <w:sz w:val="26"/>
                <w:szCs w:val="26"/>
              </w:rPr>
              <w:t>,00</w:t>
            </w:r>
          </w:p>
        </w:tc>
      </w:tr>
    </w:tbl>
    <w:tbl>
      <w:tblPr>
        <w:tblW w:w="5000" w:type="pct"/>
        <w:tblLook w:val="01E0"/>
      </w:tblPr>
      <w:tblGrid>
        <w:gridCol w:w="10199"/>
        <w:gridCol w:w="222"/>
      </w:tblGrid>
      <w:tr w:rsidR="00B5609A" w:rsidRPr="0059281C" w:rsidTr="00D66C6E">
        <w:trPr>
          <w:trHeight w:val="4495"/>
        </w:trPr>
        <w:tc>
          <w:tcPr>
            <w:tcW w:w="4893" w:type="pct"/>
          </w:tcPr>
          <w:tbl>
            <w:tblPr>
              <w:tblStyle w:val="a5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111"/>
              <w:gridCol w:w="6031"/>
            </w:tblGrid>
            <w:tr w:rsidR="00325918" w:rsidRPr="0059281C" w:rsidTr="00325918">
              <w:tc>
                <w:tcPr>
                  <w:tcW w:w="4111" w:type="dxa"/>
                </w:tcPr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D66C6E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 xml:space="preserve">Глава </w:t>
                  </w:r>
                  <w:r w:rsidR="00325918" w:rsidRPr="00D66C6E">
                    <w:rPr>
                      <w:rStyle w:val="FontStyle11"/>
                      <w:b w:val="0"/>
                    </w:rPr>
                    <w:t xml:space="preserve">Карталинского </w:t>
                  </w: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муниципального района</w:t>
                  </w: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___________________</w:t>
                  </w:r>
                  <w:r w:rsidR="00D66C6E">
                    <w:rPr>
                      <w:rStyle w:val="FontStyle11"/>
                      <w:b w:val="0"/>
                    </w:rPr>
                    <w:t xml:space="preserve"> </w:t>
                  </w:r>
                  <w:r w:rsidRPr="00D66C6E">
                    <w:rPr>
                      <w:rStyle w:val="FontStyle11"/>
                      <w:b w:val="0"/>
                    </w:rPr>
                    <w:t>А.Г.Вдовин</w:t>
                  </w:r>
                </w:p>
                <w:p w:rsidR="00325918" w:rsidRPr="00D66C6E" w:rsidRDefault="00325918" w:rsidP="00E11416">
                  <w:pPr>
                    <w:pStyle w:val="Style3"/>
                    <w:widowControl/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31" w:type="dxa"/>
                </w:tcPr>
                <w:p w:rsidR="00325918" w:rsidRPr="00D66C6E" w:rsidRDefault="00325918" w:rsidP="00325918">
                  <w:pPr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ind w:left="1026"/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 xml:space="preserve">Глава </w:t>
                  </w:r>
                  <w:proofErr w:type="gramStart"/>
                  <w:r w:rsidRPr="00D66C6E">
                    <w:rPr>
                      <w:rStyle w:val="FontStyle11"/>
                      <w:b w:val="0"/>
                    </w:rPr>
                    <w:t>Мичуринского</w:t>
                  </w:r>
                  <w:proofErr w:type="gramEnd"/>
                </w:p>
                <w:p w:rsidR="00325918" w:rsidRPr="00D66C6E" w:rsidRDefault="00325918" w:rsidP="00325918">
                  <w:pPr>
                    <w:ind w:left="1026"/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сельского поселения</w:t>
                  </w:r>
                </w:p>
                <w:p w:rsidR="00325918" w:rsidRPr="00D66C6E" w:rsidRDefault="00325918" w:rsidP="00325918">
                  <w:pPr>
                    <w:ind w:left="1026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ind w:left="1026"/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_____________________П.Г. Сироткина</w:t>
                  </w:r>
                </w:p>
                <w:p w:rsidR="00325918" w:rsidRPr="00D66C6E" w:rsidRDefault="00325918" w:rsidP="00E11416">
                  <w:pPr>
                    <w:ind w:left="102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5609A" w:rsidRPr="0059281C" w:rsidRDefault="00B5609A" w:rsidP="00325918"/>
        </w:tc>
        <w:tc>
          <w:tcPr>
            <w:tcW w:w="107" w:type="pct"/>
          </w:tcPr>
          <w:p w:rsidR="00B5609A" w:rsidRPr="0059281C" w:rsidRDefault="00B5609A" w:rsidP="00325918"/>
        </w:tc>
      </w:tr>
    </w:tbl>
    <w:p w:rsidR="00B5609A" w:rsidRPr="0059281C" w:rsidRDefault="00B5609A"/>
    <w:sectPr w:rsidR="00B5609A" w:rsidRPr="0059281C" w:rsidSect="00D66C6E">
      <w:headerReference w:type="default" r:id="rId8"/>
      <w:pgSz w:w="11906" w:h="16838"/>
      <w:pgMar w:top="567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A" w:rsidRDefault="00DA50BA" w:rsidP="00ED5287">
      <w:r>
        <w:separator/>
      </w:r>
    </w:p>
  </w:endnote>
  <w:endnote w:type="continuationSeparator" w:id="0">
    <w:p w:rsidR="00DA50BA" w:rsidRDefault="00DA50B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A" w:rsidRDefault="00DA50BA" w:rsidP="00ED5287">
      <w:r>
        <w:separator/>
      </w:r>
    </w:p>
  </w:footnote>
  <w:footnote w:type="continuationSeparator" w:id="0">
    <w:p w:rsidR="00DA50BA" w:rsidRDefault="00DA50BA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16" w:rsidRDefault="00E114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6619"/>
    <w:rsid w:val="00030909"/>
    <w:rsid w:val="00044B9C"/>
    <w:rsid w:val="00083F0E"/>
    <w:rsid w:val="000948CD"/>
    <w:rsid w:val="000C1C2C"/>
    <w:rsid w:val="000D4F09"/>
    <w:rsid w:val="000E3DB0"/>
    <w:rsid w:val="000F262D"/>
    <w:rsid w:val="00101379"/>
    <w:rsid w:val="00102648"/>
    <w:rsid w:val="001026EC"/>
    <w:rsid w:val="00155A47"/>
    <w:rsid w:val="001677E7"/>
    <w:rsid w:val="001E61BE"/>
    <w:rsid w:val="001F2423"/>
    <w:rsid w:val="001F6F13"/>
    <w:rsid w:val="00274372"/>
    <w:rsid w:val="002807C7"/>
    <w:rsid w:val="002A0E99"/>
    <w:rsid w:val="002A318F"/>
    <w:rsid w:val="002A62F7"/>
    <w:rsid w:val="002B0D0F"/>
    <w:rsid w:val="002B2E38"/>
    <w:rsid w:val="002B49B2"/>
    <w:rsid w:val="002C0B00"/>
    <w:rsid w:val="002D2F2A"/>
    <w:rsid w:val="002D3480"/>
    <w:rsid w:val="002D743C"/>
    <w:rsid w:val="00304CF2"/>
    <w:rsid w:val="00307978"/>
    <w:rsid w:val="00325918"/>
    <w:rsid w:val="00334F63"/>
    <w:rsid w:val="003718FC"/>
    <w:rsid w:val="00392363"/>
    <w:rsid w:val="003B2910"/>
    <w:rsid w:val="003C5205"/>
    <w:rsid w:val="003D1057"/>
    <w:rsid w:val="003D312D"/>
    <w:rsid w:val="003F3D15"/>
    <w:rsid w:val="0040285A"/>
    <w:rsid w:val="00411C9A"/>
    <w:rsid w:val="00432C1E"/>
    <w:rsid w:val="00433B0D"/>
    <w:rsid w:val="0044516D"/>
    <w:rsid w:val="004A170C"/>
    <w:rsid w:val="004C26F7"/>
    <w:rsid w:val="004C50EA"/>
    <w:rsid w:val="004C6C82"/>
    <w:rsid w:val="004D4E48"/>
    <w:rsid w:val="004E3432"/>
    <w:rsid w:val="00533D78"/>
    <w:rsid w:val="005723F4"/>
    <w:rsid w:val="005739E9"/>
    <w:rsid w:val="00583791"/>
    <w:rsid w:val="0059281C"/>
    <w:rsid w:val="005A2C0A"/>
    <w:rsid w:val="005B064F"/>
    <w:rsid w:val="005B41B4"/>
    <w:rsid w:val="005C7898"/>
    <w:rsid w:val="005D69C4"/>
    <w:rsid w:val="005F2501"/>
    <w:rsid w:val="005F4A45"/>
    <w:rsid w:val="0060354B"/>
    <w:rsid w:val="00615BEA"/>
    <w:rsid w:val="00621360"/>
    <w:rsid w:val="00622FA8"/>
    <w:rsid w:val="0065357A"/>
    <w:rsid w:val="00671EF8"/>
    <w:rsid w:val="00690261"/>
    <w:rsid w:val="006A3285"/>
    <w:rsid w:val="006A4E68"/>
    <w:rsid w:val="006A6330"/>
    <w:rsid w:val="006A7403"/>
    <w:rsid w:val="006D4328"/>
    <w:rsid w:val="006E10DE"/>
    <w:rsid w:val="006F59BE"/>
    <w:rsid w:val="00707058"/>
    <w:rsid w:val="00724A8D"/>
    <w:rsid w:val="0075069B"/>
    <w:rsid w:val="007644DC"/>
    <w:rsid w:val="00782EB7"/>
    <w:rsid w:val="007A010D"/>
    <w:rsid w:val="007A10DD"/>
    <w:rsid w:val="007B3EE3"/>
    <w:rsid w:val="007B6406"/>
    <w:rsid w:val="007C5858"/>
    <w:rsid w:val="007D4CCF"/>
    <w:rsid w:val="007E1479"/>
    <w:rsid w:val="007E489B"/>
    <w:rsid w:val="007F0F71"/>
    <w:rsid w:val="00813D80"/>
    <w:rsid w:val="0083058A"/>
    <w:rsid w:val="008427B3"/>
    <w:rsid w:val="0084317C"/>
    <w:rsid w:val="008478DE"/>
    <w:rsid w:val="00855D97"/>
    <w:rsid w:val="00883098"/>
    <w:rsid w:val="008B4303"/>
    <w:rsid w:val="008F069B"/>
    <w:rsid w:val="008F1113"/>
    <w:rsid w:val="008F5C7A"/>
    <w:rsid w:val="009221E3"/>
    <w:rsid w:val="0093568D"/>
    <w:rsid w:val="00943B01"/>
    <w:rsid w:val="00946BD9"/>
    <w:rsid w:val="00965B14"/>
    <w:rsid w:val="00967F29"/>
    <w:rsid w:val="00976B23"/>
    <w:rsid w:val="00983A9A"/>
    <w:rsid w:val="00996BAF"/>
    <w:rsid w:val="009B02E2"/>
    <w:rsid w:val="009B2755"/>
    <w:rsid w:val="009C1B28"/>
    <w:rsid w:val="009C1C35"/>
    <w:rsid w:val="00A0191A"/>
    <w:rsid w:val="00A062D4"/>
    <w:rsid w:val="00A25D68"/>
    <w:rsid w:val="00A6488F"/>
    <w:rsid w:val="00AA657E"/>
    <w:rsid w:val="00AB7DC2"/>
    <w:rsid w:val="00AC38DE"/>
    <w:rsid w:val="00AF659E"/>
    <w:rsid w:val="00B5609A"/>
    <w:rsid w:val="00B672DE"/>
    <w:rsid w:val="00B73FB5"/>
    <w:rsid w:val="00B96285"/>
    <w:rsid w:val="00BC2C7D"/>
    <w:rsid w:val="00BE30AC"/>
    <w:rsid w:val="00BE5737"/>
    <w:rsid w:val="00BF135F"/>
    <w:rsid w:val="00C1107B"/>
    <w:rsid w:val="00C12D8A"/>
    <w:rsid w:val="00C318C9"/>
    <w:rsid w:val="00C41EB9"/>
    <w:rsid w:val="00C46B8B"/>
    <w:rsid w:val="00C50FE0"/>
    <w:rsid w:val="00CE07B2"/>
    <w:rsid w:val="00CF3CF2"/>
    <w:rsid w:val="00D06FC2"/>
    <w:rsid w:val="00D11D3E"/>
    <w:rsid w:val="00D333EE"/>
    <w:rsid w:val="00D36723"/>
    <w:rsid w:val="00D66C6E"/>
    <w:rsid w:val="00D92C8A"/>
    <w:rsid w:val="00DA50BA"/>
    <w:rsid w:val="00DB7AED"/>
    <w:rsid w:val="00DC2176"/>
    <w:rsid w:val="00DF28A8"/>
    <w:rsid w:val="00E02F9C"/>
    <w:rsid w:val="00E11416"/>
    <w:rsid w:val="00E277AB"/>
    <w:rsid w:val="00E37528"/>
    <w:rsid w:val="00E43C42"/>
    <w:rsid w:val="00E73991"/>
    <w:rsid w:val="00E816C0"/>
    <w:rsid w:val="00EC7D51"/>
    <w:rsid w:val="00ED01CC"/>
    <w:rsid w:val="00ED5287"/>
    <w:rsid w:val="00EE13B3"/>
    <w:rsid w:val="00F117D9"/>
    <w:rsid w:val="00F12070"/>
    <w:rsid w:val="00F14C42"/>
    <w:rsid w:val="00F62230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FD53-344C-404C-8456-AADB1E0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8</cp:revision>
  <cp:lastPrinted>2023-01-18T09:09:00Z</cp:lastPrinted>
  <dcterms:created xsi:type="dcterms:W3CDTF">2022-02-15T07:58:00Z</dcterms:created>
  <dcterms:modified xsi:type="dcterms:W3CDTF">2023-01-18T09:09:00Z</dcterms:modified>
</cp:coreProperties>
</file>